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spacing w:before="8" w:after="0" w:line="240" w:lineRule="auto"/>
        <w:ind w:left="0" w:right="0"/>
        <w:jc w:val="left"/>
        <w:rPr>
          <w:rFonts w:hint="eastAsia" w:ascii="Times New Roman" w:hAnsi="Calibri" w:cs="Calibri" w:eastAsiaTheme="minorEastAsia"/>
          <w:sz w:val="19"/>
          <w:szCs w:val="22"/>
          <w:lang w:val="en-US" w:eastAsia="zh-CN" w:bidi="en-US"/>
        </w:rPr>
      </w:pPr>
      <w:bookmarkStart w:id="20" w:name="_GoBack"/>
      <w:bookmarkEnd w:id="20"/>
      <w:r>
        <w:rPr>
          <w:rFonts w:ascii="Times New Roman"/>
          <w:b/>
          <w:w w:val="105"/>
          <w:sz w:val="19"/>
        </w:rPr>
        <w:t xml:space="preserve"> Table S</w:t>
      </w:r>
      <w:r>
        <w:rPr>
          <w:rFonts w:hint="eastAsia" w:ascii="Times New Roman"/>
          <w:b/>
          <w:w w:val="105"/>
          <w:sz w:val="19"/>
          <w:lang w:val="en-US" w:eastAsia="zh-CN"/>
        </w:rPr>
        <w:t>3</w:t>
      </w:r>
      <w:r>
        <w:rPr>
          <w:rFonts w:ascii="Times New Roman"/>
          <w:b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 list of 3</w:t>
      </w:r>
      <w:r>
        <w:rPr>
          <w:rFonts w:hint="eastAsia" w:ascii="Times New Roman"/>
          <w:w w:val="105"/>
          <w:sz w:val="19"/>
          <w:lang w:val="en-US" w:eastAsia="zh-CN"/>
        </w:rPr>
        <w:t>6</w:t>
      </w:r>
      <w:r>
        <w:rPr>
          <w:rFonts w:ascii="Times New Roman"/>
          <w:w w:val="105"/>
          <w:sz w:val="19"/>
        </w:rPr>
        <w:t xml:space="preserve"> previously </w:t>
      </w:r>
      <w:r>
        <w:rPr>
          <w:rFonts w:hint="eastAsia" w:ascii="Times New Roman"/>
          <w:w w:val="105"/>
          <w:sz w:val="19"/>
          <w:lang w:val="en-US" w:eastAsia="zh-CN"/>
        </w:rPr>
        <w:t>reported</w:t>
      </w:r>
      <w:r>
        <w:rPr>
          <w:rFonts w:ascii="Times New Roman"/>
          <w:w w:val="105"/>
          <w:sz w:val="19"/>
        </w:rPr>
        <w:t xml:space="preserve"> plant </w:t>
      </w:r>
      <w:r>
        <w:rPr>
          <w:rFonts w:hint="eastAsia" w:ascii="Times New Roman"/>
          <w:w w:val="105"/>
          <w:sz w:val="19"/>
          <w:lang w:val="en-US" w:eastAsia="zh-CN"/>
        </w:rPr>
        <w:t>CY</w:t>
      </w:r>
      <w:r>
        <w:rPr>
          <w:rFonts w:ascii="Times New Roman"/>
          <w:w w:val="105"/>
          <w:sz w:val="19"/>
        </w:rPr>
        <w:t>P450s involved in triterpenoid</w:t>
      </w:r>
      <w:r>
        <w:rPr>
          <w:rFonts w:hint="eastAsia" w:ascii="Times New Roman"/>
          <w:w w:val="105"/>
          <w:sz w:val="19"/>
          <w:lang w:val="en-US" w:eastAsia="zh-CN"/>
        </w:rPr>
        <w:t xml:space="preserve"> </w:t>
      </w:r>
      <w:r>
        <w:rPr>
          <w:rFonts w:ascii="Times New Roman"/>
          <w:w w:val="105"/>
          <w:sz w:val="19"/>
        </w:rPr>
        <w:t>biosynthesi</w:t>
      </w:r>
      <w:r>
        <w:rPr>
          <w:rFonts w:hint="eastAsia" w:ascii="Times New Roman"/>
          <w:w w:val="105"/>
          <w:sz w:val="19"/>
          <w:lang w:val="en-US" w:eastAsia="zh-CN"/>
        </w:rPr>
        <w:t>s</w:t>
      </w:r>
    </w:p>
    <w:tbl>
      <w:tblPr>
        <w:tblStyle w:val="2"/>
        <w:tblW w:w="10206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1859"/>
        <w:gridCol w:w="1500"/>
        <w:gridCol w:w="3075"/>
        <w:gridCol w:w="2336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1436" w:type="dxa"/>
            <w:tcBorders>
              <w:bottom w:val="single" w:color="auto" w:sz="8" w:space="0"/>
            </w:tcBorders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0"/>
                <w:szCs w:val="20"/>
                <w:lang w:val="en-US" w:eastAsia="zh-CN" w:bidi="en-US"/>
              </w:rPr>
              <w:t>Gene</w:t>
            </w:r>
            <w:r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t xml:space="preserve"> name</w:t>
            </w:r>
          </w:p>
        </w:tc>
        <w:tc>
          <w:tcPr>
            <w:tcW w:w="1859" w:type="dxa"/>
            <w:tcBorders>
              <w:bottom w:val="single" w:color="auto" w:sz="8" w:space="0"/>
            </w:tcBorders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t>Species</w:t>
            </w:r>
          </w:p>
        </w:tc>
        <w:tc>
          <w:tcPr>
            <w:tcW w:w="1500" w:type="dxa"/>
            <w:tcBorders>
              <w:bottom w:val="single" w:color="auto" w:sz="8" w:space="0"/>
            </w:tcBorders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t>Accession No.</w:t>
            </w:r>
          </w:p>
        </w:tc>
        <w:tc>
          <w:tcPr>
            <w:tcW w:w="3075" w:type="dxa"/>
            <w:tcBorders>
              <w:bottom w:val="single" w:color="auto" w:sz="8" w:space="0"/>
            </w:tcBorders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10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nzymatic activity</w:t>
            </w:r>
          </w:p>
        </w:tc>
        <w:tc>
          <w:tcPr>
            <w:tcW w:w="2336" w:type="dxa"/>
            <w:tcBorders>
              <w:bottom w:val="single" w:color="auto" w:sz="8" w:space="0"/>
            </w:tcBorders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0"/>
                <w:szCs w:val="20"/>
                <w:lang w:val="en-US" w:eastAsia="zh-CN" w:bidi="en-US"/>
              </w:rPr>
              <w:t>Sapogenin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CYP51H10</w:t>
            </w:r>
          </w:p>
        </w:tc>
        <w:tc>
          <w:tcPr>
            <w:tcW w:w="1859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Avena strigosa</w:t>
            </w:r>
          </w:p>
        </w:tc>
        <w:tc>
          <w:tcPr>
            <w:tcW w:w="1500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ABG88961</w:t>
            </w:r>
          </w:p>
        </w:tc>
        <w:tc>
          <w:tcPr>
            <w:tcW w:w="3075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0" w:name="OLE_LINK3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C-12, 13β epoxidase; C-16β oxidase</w:t>
            </w:r>
          </w:p>
        </w:tc>
        <w:tc>
          <w:tcPr>
            <w:tcW w:w="2336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0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CYP71A16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bookmarkStart w:id="1" w:name="OLE_LINK1"/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Arabidopsis thaliana</w:t>
            </w:r>
            <w:bookmarkEnd w:id="1"/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NP_199073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C-23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Marnerol, Marneral,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bookmarkStart w:id="2" w:name="OLE_LINK2"/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CYP71D353</w:t>
            </w:r>
            <w:bookmarkEnd w:id="2"/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Lotus japonicus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AHB62239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C-20, 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Lupane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CYP72A61v2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BAL45199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C-23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CYP72A63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BAL45200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C-30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CYP72A67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ABC59075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C-2β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CYP72A68v2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BAL45204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C-23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CYP72A154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Glycyrrhiza uralensis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serif" w:cs="Times New Roman"/>
                <w:i w:val="0"/>
                <w:caps w:val="0"/>
                <w:color w:val="auto"/>
                <w:spacing w:val="0"/>
                <w:sz w:val="20"/>
                <w:szCs w:val="20"/>
                <w:u w:val="none"/>
                <w:lang w:val="en-US" w:eastAsia="en-US" w:bidi="en-US"/>
              </w:rPr>
              <w:t>AB558153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30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 xml:space="preserve">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CYP87D16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Maesa lanceolata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AHF22090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C-16α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CYP88D6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Glycyrrhiza uralensis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serif" w:cs="Times New Roman"/>
                <w:i w:val="0"/>
                <w:caps w:val="0"/>
                <w:color w:val="auto"/>
                <w:spacing w:val="0"/>
                <w:sz w:val="20"/>
                <w:szCs w:val="20"/>
                <w:u w:val="none"/>
                <w:lang w:val="en-US" w:eastAsia="en-US" w:bidi="en-US"/>
              </w:rPr>
              <w:t>AB433179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11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 xml:space="preserve">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CYP93E1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Glycine max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BAE94181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C-24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CYP93E2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ABC59085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3" w:name="OLE_LINK19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C-24 oxidase</w:t>
            </w:r>
            <w:bookmarkEnd w:id="3"/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CYP93E3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Glycyrrhiza uralensis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BAG68930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C-24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CYP705A1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Arabidopsis thaliana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NP_193268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4" w:name="OLE_LINK14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C-15, C-16 cleavarage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arabidiol</w:t>
            </w:r>
            <w:bookmarkEnd w:id="4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CYP708A2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Arabidopsis thaliana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NP_851153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5" w:name="OLE_LINK15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C-7β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thaianol</w:t>
            </w:r>
            <w:bookmarkEnd w:id="5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Arabidopsis thaliana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NP_198460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Oleanane,ursane,Lupane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Arabidopsis thaliana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BAU61505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6" w:name="OLE_LINK4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 xml:space="preserve">C-28, </w:t>
            </w:r>
            <w:bookmarkStart w:id="7" w:name="OLE_LINK20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C-22α oxidase</w:t>
            </w:r>
            <w:bookmarkEnd w:id="7"/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6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CYP716A14v2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Artemisia annua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AHF22083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8" w:name="OLE_LINK13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C-3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ursane</w:t>
            </w:r>
            <w:bookmarkEnd w:id="8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ABC59076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9" w:name="OLE_LINK7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Oleanane,ursane,Lupane</w:t>
            </w:r>
            <w:bookmarkEnd w:id="9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CYP716A15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Vitis vinifera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BAJ84106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0" w:name="OLE_LINK9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Oleanane,ursane,Lupane</w:t>
            </w:r>
            <w:bookmarkEnd w:id="10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CYP716A17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Vitis vinifera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BAJ84107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1" w:name="OLE_LINK10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11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CYP716A47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Panax ginseng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AEY75212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2" w:name="OLE_LINK5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C-12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dammarane</w:t>
            </w:r>
            <w:bookmarkEnd w:id="12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CYP716A52v2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Panax ginseng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AFO63032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3" w:name="OLE_LINK16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C-12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dammarane</w:t>
            </w:r>
            <w:bookmarkEnd w:id="13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CYP716A53v2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Panax ginseng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AFO63031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4" w:name="OLE_LINK17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C-6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14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CYP716A75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Maesa lanceolata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AHF22088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5" w:name="OLE_LINK11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15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CYP716A78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Chenopodium quinoa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ANY30853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CYP716A79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Chenopodium quinoa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ANY30854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CYP716A80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Barbarea vulgaris subsp. Arcuata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ALR73782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6" w:name="OLE_LINK12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16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CYP716A81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Barbarea vulgaris subsp. Arcuata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ALR73781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CYP716A179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Glycyrrhiza uralensis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BAW34647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7" w:name="OLE_LINK8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Oleanane,ursane,Lupane</w:t>
            </w:r>
            <w:bookmarkEnd w:id="17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bookmarkStart w:id="18" w:name="OLE_LINK6" w:colFirst="4" w:colLast="4"/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CYP716AL1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Catharanthus roseus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AEX07773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Oleanane,ursane,Lupane</w:t>
            </w:r>
          </w:p>
        </w:tc>
      </w:tr>
      <w:bookmarkEnd w:id="18"/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CYP716Y1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Bupleurum falcatum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AHF45909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9" w:name="OLE_LINK18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16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α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19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141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i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Platycodon grandifloru</w:t>
            </w:r>
            <w:r>
              <w:rPr>
                <w:rFonts w:hint="default" w:ascii="Times New Roman" w:hAnsi="Times New Roman" w:eastAsia="宋体" w:cs="Times New Roman"/>
                <w:i/>
                <w:color w:val="auto"/>
                <w:sz w:val="20"/>
                <w:szCs w:val="20"/>
                <w:lang w:val="en-US" w:eastAsia="zh-CN" w:bidi="en-US"/>
              </w:rPr>
              <w:t>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LC209200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16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β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CYP716A140v2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Platycodon grandifloru</w:t>
            </w:r>
            <w:r>
              <w:rPr>
                <w:rFonts w:hint="default" w:ascii="Times New Roman" w:hAnsi="Times New Roman" w:eastAsia="宋体" w:cs="Times New Roman"/>
                <w:i/>
                <w:color w:val="auto"/>
                <w:sz w:val="20"/>
                <w:szCs w:val="20"/>
                <w:lang w:val="en-US" w:eastAsia="zh-CN" w:bidi="en-US"/>
              </w:rPr>
              <w:t>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LC209199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CYP716A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94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CYP72A397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Kalopanax septemlobus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Kalopanax septemlobus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ALO23113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ALO23117.1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C-23 hydroxylase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Hederagenin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11C7D"/>
    <w:rsid w:val="1E234773"/>
    <w:rsid w:val="3BC03FEB"/>
    <w:rsid w:val="3BD811BB"/>
    <w:rsid w:val="45422CCE"/>
    <w:rsid w:val="7523379C"/>
    <w:rsid w:val="7F711C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2019-07-24T06:21:00Z</dcterms:created>
  <dc:creator>程程</dc:creator>
  <cp:lastModifiedBy>程程</cp:lastModifiedBy>
  <dcterms:modified xsi:type="dcterms:W3CDTF">2019-12-10T12:05:21Z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